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67" w:rsidRDefault="00821B67" w:rsidP="00821B67">
      <w:pPr>
        <w:rPr>
          <w:rStyle w:val="Hyperlink"/>
        </w:rPr>
      </w:pPr>
      <w:r>
        <w:rPr>
          <w:noProof/>
          <w:lang w:eastAsia="en-GB"/>
        </w:rPr>
        <w:drawing>
          <wp:inline distT="0" distB="0" distL="0" distR="0" wp14:anchorId="6B875919" wp14:editId="427217CE">
            <wp:extent cx="1896800" cy="875899"/>
            <wp:effectExtent l="0" t="0" r="8255" b="635"/>
            <wp:docPr id="4" name="Picture 4" descr="C:\Users\Ian\Documents\eon\business\EON arts LOGO\E-ON art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Documents\eon\business\EON arts LOGO\E-ON art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68" cy="87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514773">
        <w:t xml:space="preserve">    </w:t>
      </w:r>
      <w:hyperlink r:id="rId6" w:history="1">
        <w:r w:rsidRPr="00514773">
          <w:rPr>
            <w:rStyle w:val="Hyperlink"/>
          </w:rPr>
          <w:t>e-on-arts@hotmail.com</w:t>
        </w:r>
      </w:hyperlink>
    </w:p>
    <w:p w:rsidR="009B7566" w:rsidRDefault="009B7566" w:rsidP="009B7566">
      <w:pPr>
        <w:rPr>
          <w:b/>
        </w:rPr>
      </w:pPr>
    </w:p>
    <w:p w:rsidR="009B7566" w:rsidRDefault="009B7566" w:rsidP="009B7566">
      <w:pPr>
        <w:rPr>
          <w:b/>
        </w:rPr>
      </w:pPr>
      <w:r>
        <w:rPr>
          <w:noProof/>
          <w:color w:val="0000FF" w:themeColor="hyperlink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5E59187" wp14:editId="130CC5DB">
            <wp:simplePos x="0" y="0"/>
            <wp:positionH relativeFrom="column">
              <wp:posOffset>12700</wp:posOffset>
            </wp:positionH>
            <wp:positionV relativeFrom="paragraph">
              <wp:posOffset>73660</wp:posOffset>
            </wp:positionV>
            <wp:extent cx="2104390" cy="2807335"/>
            <wp:effectExtent l="171450" t="171450" r="372110" b="354965"/>
            <wp:wrapTight wrapText="bothSides">
              <wp:wrapPolygon edited="0">
                <wp:start x="2151" y="-1319"/>
                <wp:lineTo x="-1760" y="-1026"/>
                <wp:lineTo x="-1760" y="22133"/>
                <wp:lineTo x="-1369" y="22572"/>
                <wp:lineTo x="978" y="23891"/>
                <wp:lineTo x="1173" y="24185"/>
                <wp:lineTo x="22291" y="24185"/>
                <wp:lineTo x="22486" y="23891"/>
                <wp:lineTo x="24833" y="22572"/>
                <wp:lineTo x="25224" y="586"/>
                <wp:lineTo x="22486" y="-1026"/>
                <wp:lineTo x="21313" y="-1319"/>
                <wp:lineTo x="2151" y="-1319"/>
              </wp:wrapPolygon>
            </wp:wrapTight>
            <wp:docPr id="2" name="Picture 2" descr="G:\DCIM\117___06\IMG_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7___06\IMG_6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807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138" w:rsidRPr="009B7566" w:rsidRDefault="00B74138" w:rsidP="009B7566">
      <w:pPr>
        <w:rPr>
          <w:b/>
        </w:rPr>
      </w:pPr>
      <w:r w:rsidRPr="009B7566">
        <w:rPr>
          <w:b/>
          <w:sz w:val="28"/>
          <w:szCs w:val="28"/>
        </w:rPr>
        <w:t xml:space="preserve">Rights </w:t>
      </w:r>
      <w:proofErr w:type="gramStart"/>
      <w:r w:rsidRPr="009B7566">
        <w:rPr>
          <w:b/>
          <w:sz w:val="28"/>
          <w:szCs w:val="28"/>
        </w:rPr>
        <w:t>Resecting</w:t>
      </w:r>
      <w:proofErr w:type="gramEnd"/>
      <w:r w:rsidRPr="009B7566">
        <w:rPr>
          <w:b/>
          <w:sz w:val="28"/>
          <w:szCs w:val="28"/>
        </w:rPr>
        <w:t xml:space="preserve"> the child poster and 42 individual door plates.</w:t>
      </w:r>
    </w:p>
    <w:p w:rsidR="00B74138" w:rsidRDefault="004361ED" w:rsidP="00B74138">
      <w:pPr>
        <w:tabs>
          <w:tab w:val="left" w:pos="7392"/>
        </w:tabs>
      </w:pPr>
      <w:r>
        <w:t>Students produced</w:t>
      </w:r>
      <w:r w:rsidR="00B74138">
        <w:t xml:space="preserve"> graphic work to illustrate the 42</w:t>
      </w:r>
      <w:r>
        <w:t xml:space="preserve"> </w:t>
      </w:r>
      <w:proofErr w:type="spellStart"/>
      <w:proofErr w:type="gramStart"/>
      <w:r>
        <w:t>Unicef</w:t>
      </w:r>
      <w:proofErr w:type="spellEnd"/>
      <w:proofErr w:type="gramEnd"/>
      <w:r w:rsidR="003471DF">
        <w:t xml:space="preserve"> </w:t>
      </w:r>
      <w:r>
        <w:t>recommendations.</w:t>
      </w:r>
      <w:r w:rsidR="00B74138">
        <w:t xml:space="preserve">  These were made into a large </w:t>
      </w:r>
      <w:r>
        <w:t>student based installation, while</w:t>
      </w:r>
      <w:r w:rsidR="00B74138">
        <w:t xml:space="preserve"> the individual rules were made into doorplates and displayed throughout the school.</w:t>
      </w:r>
    </w:p>
    <w:p w:rsidR="00B74138" w:rsidRDefault="00B74138" w:rsidP="00B74138">
      <w:r w:rsidRPr="004361ED">
        <w:rPr>
          <w:b/>
        </w:rPr>
        <w:t>Client</w:t>
      </w:r>
      <w:r w:rsidR="004361ED">
        <w:rPr>
          <w:b/>
        </w:rPr>
        <w:t>s</w:t>
      </w:r>
      <w:r w:rsidRPr="004361ED">
        <w:rPr>
          <w:b/>
        </w:rPr>
        <w:t>/funder</w:t>
      </w:r>
      <w:r w:rsidR="004361ED">
        <w:rPr>
          <w:b/>
        </w:rPr>
        <w:t>s/supporters</w:t>
      </w:r>
      <w:r w:rsidRPr="004361ED">
        <w:rPr>
          <w:b/>
        </w:rPr>
        <w:t>:</w:t>
      </w:r>
      <w:r w:rsidR="004361ED">
        <w:rPr>
          <w:b/>
        </w:rPr>
        <w:t xml:space="preserve"> </w:t>
      </w:r>
      <w:r>
        <w:t>St. Aidan’s Catholic Academy.</w:t>
      </w:r>
    </w:p>
    <w:p w:rsidR="00B74138" w:rsidRDefault="00B74138" w:rsidP="00B74138">
      <w:r w:rsidRPr="00084E7C">
        <w:rPr>
          <w:b/>
        </w:rPr>
        <w:t>Group</w:t>
      </w:r>
      <w:r>
        <w:rPr>
          <w:b/>
        </w:rPr>
        <w:t>:</w:t>
      </w:r>
      <w:r>
        <w:t xml:space="preserve"> students</w:t>
      </w:r>
      <w:r w:rsidR="004361ED">
        <w:t>.</w:t>
      </w:r>
    </w:p>
    <w:p w:rsidR="009B7566" w:rsidRDefault="009B7566" w:rsidP="00B74138">
      <w:pPr>
        <w:tabs>
          <w:tab w:val="left" w:pos="7392"/>
        </w:tabs>
      </w:pPr>
    </w:p>
    <w:p w:rsidR="00B74138" w:rsidRDefault="004361ED" w:rsidP="00B74138">
      <w:pPr>
        <w:tabs>
          <w:tab w:val="left" w:pos="7392"/>
        </w:tabs>
      </w:pPr>
      <w:r>
        <w:t>Support</w:t>
      </w:r>
      <w:r w:rsidR="00B74138">
        <w:t xml:space="preserve"> the school application to </w:t>
      </w:r>
      <w:proofErr w:type="spellStart"/>
      <w:proofErr w:type="gramStart"/>
      <w:r w:rsidR="00B74138">
        <w:t>Unicef</w:t>
      </w:r>
      <w:proofErr w:type="spellEnd"/>
      <w:proofErr w:type="gramEnd"/>
      <w:r w:rsidR="00B74138">
        <w:t xml:space="preserve"> for a school accredited award.</w:t>
      </w:r>
    </w:p>
    <w:p w:rsidR="00B74138" w:rsidRDefault="004361ED" w:rsidP="00B74138">
      <w:pPr>
        <w:tabs>
          <w:tab w:val="left" w:pos="7392"/>
        </w:tabs>
      </w:pPr>
      <w:r>
        <w:t>Introduce</w:t>
      </w:r>
      <w:r w:rsidR="00B74138">
        <w:t xml:space="preserve"> rights respecting the child, (</w:t>
      </w:r>
      <w:proofErr w:type="spellStart"/>
      <w:proofErr w:type="gramStart"/>
      <w:r w:rsidR="00B74138">
        <w:t>Unicef</w:t>
      </w:r>
      <w:proofErr w:type="spellEnd"/>
      <w:proofErr w:type="gramEnd"/>
      <w:r w:rsidR="00B74138">
        <w:t xml:space="preserve"> initiative) through a series of workshops and practical graphics/</w:t>
      </w:r>
      <w:r>
        <w:t xml:space="preserve"> </w:t>
      </w:r>
      <w:r w:rsidR="00B74138">
        <w:t>theoretical problems.</w:t>
      </w:r>
    </w:p>
    <w:p w:rsidR="00B74138" w:rsidRPr="00653EF8" w:rsidRDefault="00B74138" w:rsidP="00B74138">
      <w:pPr>
        <w:tabs>
          <w:tab w:val="left" w:pos="7392"/>
        </w:tabs>
      </w:pPr>
      <w:r>
        <w:t xml:space="preserve">Introduce creative spaces to the school environs as a didactic and decorative resource. </w:t>
      </w:r>
    </w:p>
    <w:p w:rsidR="00B74138" w:rsidRDefault="00B74138" w:rsidP="00B74138">
      <w:r>
        <w:t>Promote communication and</w:t>
      </w:r>
      <w:r w:rsidR="004361ED">
        <w:t xml:space="preserve"> team work</w:t>
      </w:r>
      <w:r>
        <w:t>.</w:t>
      </w:r>
    </w:p>
    <w:p w:rsidR="00B74138" w:rsidRDefault="00B74138" w:rsidP="00B74138">
      <w:pPr>
        <w:tabs>
          <w:tab w:val="left" w:pos="7392"/>
        </w:tabs>
      </w:pPr>
      <w:r>
        <w:t>Provide access to the arts and encourage creative activity.</w:t>
      </w:r>
    </w:p>
    <w:p w:rsidR="00B74138" w:rsidRDefault="004361ED" w:rsidP="00B74138">
      <w:r>
        <w:t>Engage new audiences with</w:t>
      </w:r>
      <w:r w:rsidR="00B74138">
        <w:t xml:space="preserve"> artistic activity.</w:t>
      </w:r>
    </w:p>
    <w:p w:rsidR="00F26429" w:rsidRDefault="00F26429" w:rsidP="00B74138">
      <w:r>
        <w:t>Teach graphic design elements of pictographs and</w:t>
      </w:r>
      <w:bookmarkStart w:id="0" w:name="_GoBack"/>
      <w:bookmarkEnd w:id="0"/>
      <w:r>
        <w:t xml:space="preserve"> text</w:t>
      </w:r>
      <w:r w:rsidR="003471DF">
        <w:t>, layout and colour.</w:t>
      </w:r>
      <w:r>
        <w:t xml:space="preserve"> </w:t>
      </w:r>
    </w:p>
    <w:p w:rsidR="00B74138" w:rsidRDefault="004361ED" w:rsidP="00B74138">
      <w:pPr>
        <w:tabs>
          <w:tab w:val="left" w:pos="7392"/>
        </w:tabs>
      </w:pPr>
      <w:r>
        <w:t>Produce</w:t>
      </w:r>
      <w:r w:rsidR="00B74138">
        <w:t xml:space="preserve"> high quality work for display.</w:t>
      </w:r>
    </w:p>
    <w:p w:rsidR="00B74138" w:rsidRDefault="00B74138" w:rsidP="00B74138">
      <w:pPr>
        <w:tabs>
          <w:tab w:val="left" w:pos="7392"/>
        </w:tabs>
      </w:pPr>
    </w:p>
    <w:p w:rsidR="00826230" w:rsidRDefault="00826230" w:rsidP="00826230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77F249EE" wp14:editId="250B21E1">
            <wp:extent cx="1010653" cy="466697"/>
            <wp:effectExtent l="0" t="0" r="0" b="0"/>
            <wp:docPr id="1" name="Picture 1" descr="C:\Users\Ian\Documents\eon\business\EON arts LOGO\E-ON art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Documents\eon\business\EON arts LOGO\E-ON art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75" cy="46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</w:t>
      </w:r>
      <w:r w:rsidRPr="009B7566">
        <w:rPr>
          <w:i/>
          <w:sz w:val="18"/>
          <w:szCs w:val="18"/>
        </w:rPr>
        <w:t>If you require further information about this work, please contact</w:t>
      </w:r>
    </w:p>
    <w:p w:rsidR="00826230" w:rsidRPr="00B472AC" w:rsidRDefault="00826230" w:rsidP="00826230">
      <w:pPr>
        <w:rPr>
          <w:i/>
        </w:rPr>
      </w:pPr>
      <w:r w:rsidRPr="00B472AC">
        <w:rPr>
          <w:i/>
        </w:rPr>
        <w:t xml:space="preserve"> </w:t>
      </w:r>
      <w:hyperlink r:id="rId9" w:history="1">
        <w:r w:rsidRPr="00B472AC">
          <w:rPr>
            <w:rStyle w:val="Hyperlink"/>
            <w:i/>
          </w:rPr>
          <w:t>e-on-arts@hotmail.com</w:t>
        </w:r>
      </w:hyperlink>
      <w:r>
        <w:rPr>
          <w:i/>
        </w:rPr>
        <w:t xml:space="preserve"> or ring Ian MOB: 07982892262</w:t>
      </w:r>
      <w:r w:rsidRPr="00B472AC">
        <w:rPr>
          <w:i/>
        </w:rPr>
        <w:t xml:space="preserve">    </w:t>
      </w:r>
    </w:p>
    <w:p w:rsidR="00826230" w:rsidRDefault="00826230" w:rsidP="00871B50"/>
    <w:p w:rsidR="00821B67" w:rsidRDefault="00821B67" w:rsidP="00821B67"/>
    <w:p w:rsidR="00821B67" w:rsidRDefault="00821B67" w:rsidP="00821B67">
      <w:pPr>
        <w:rPr>
          <w:b/>
          <w:sz w:val="32"/>
          <w:szCs w:val="32"/>
        </w:rPr>
      </w:pPr>
    </w:p>
    <w:p w:rsidR="00821B67" w:rsidRDefault="00821B67" w:rsidP="00821B67">
      <w:pPr>
        <w:rPr>
          <w:noProof/>
          <w:lang w:eastAsia="en-GB"/>
        </w:rPr>
      </w:pPr>
    </w:p>
    <w:p w:rsidR="00821B67" w:rsidRDefault="00821B67" w:rsidP="00821B67">
      <w:pPr>
        <w:rPr>
          <w:noProof/>
          <w:lang w:eastAsia="en-GB"/>
        </w:rPr>
      </w:pPr>
    </w:p>
    <w:p w:rsidR="00821B67" w:rsidRDefault="00821B67" w:rsidP="00821B67">
      <w:pPr>
        <w:rPr>
          <w:noProof/>
          <w:lang w:eastAsia="en-GB"/>
        </w:rPr>
      </w:pPr>
    </w:p>
    <w:p w:rsidR="00356314" w:rsidRDefault="00356314"/>
    <w:sectPr w:rsidR="00356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67"/>
    <w:rsid w:val="0008064C"/>
    <w:rsid w:val="000D49ED"/>
    <w:rsid w:val="000E0704"/>
    <w:rsid w:val="00166205"/>
    <w:rsid w:val="00167EE8"/>
    <w:rsid w:val="003471DF"/>
    <w:rsid w:val="00356314"/>
    <w:rsid w:val="004361ED"/>
    <w:rsid w:val="004A0A7E"/>
    <w:rsid w:val="005E3D32"/>
    <w:rsid w:val="00821B67"/>
    <w:rsid w:val="00826230"/>
    <w:rsid w:val="0085059E"/>
    <w:rsid w:val="00871B50"/>
    <w:rsid w:val="009739E8"/>
    <w:rsid w:val="009B7566"/>
    <w:rsid w:val="00A43524"/>
    <w:rsid w:val="00B53DA0"/>
    <w:rsid w:val="00B65546"/>
    <w:rsid w:val="00B74138"/>
    <w:rsid w:val="00BB3C24"/>
    <w:rsid w:val="00CD658E"/>
    <w:rsid w:val="00F26429"/>
    <w:rsid w:val="00F33946"/>
    <w:rsid w:val="00F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B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B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-on-arts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-on-art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5</cp:revision>
  <dcterms:created xsi:type="dcterms:W3CDTF">2014-06-22T08:57:00Z</dcterms:created>
  <dcterms:modified xsi:type="dcterms:W3CDTF">2014-06-25T08:23:00Z</dcterms:modified>
</cp:coreProperties>
</file>